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C1A" w:rsidRDefault="000E0C1A" w:rsidP="000E0C1A">
      <w:pPr>
        <w:pStyle w:val="1"/>
        <w:tabs>
          <w:tab w:val="left" w:pos="1418"/>
          <w:tab w:val="left" w:pos="5387"/>
          <w:tab w:val="left" w:pos="6096"/>
        </w:tabs>
        <w:spacing w:line="240" w:lineRule="auto"/>
        <w:jc w:val="right"/>
        <w:rPr>
          <w:rFonts w:ascii="Times New Roman" w:hAnsi="Times New Roman" w:cs="Times New Roman"/>
          <w:b w:val="0"/>
          <w:sz w:val="28"/>
          <w:szCs w:val="28"/>
        </w:rPr>
      </w:pPr>
      <w:bookmarkStart w:id="0" w:name="_Toc305508701"/>
      <w:bookmarkStart w:id="1" w:name="_GoBack"/>
      <w:bookmarkEnd w:id="1"/>
      <w:r w:rsidRPr="000E0C1A">
        <w:rPr>
          <w:rFonts w:ascii="Times New Roman" w:hAnsi="Times New Roman" w:cs="Times New Roman"/>
          <w:b w:val="0"/>
          <w:sz w:val="28"/>
          <w:szCs w:val="28"/>
        </w:rPr>
        <w:t>Приложение 3</w:t>
      </w:r>
    </w:p>
    <w:p w:rsidR="000E0C1A" w:rsidRPr="000E0C1A" w:rsidRDefault="000E0C1A" w:rsidP="000E0C1A">
      <w:pPr>
        <w:pStyle w:val="1"/>
        <w:tabs>
          <w:tab w:val="left" w:pos="1418"/>
          <w:tab w:val="left" w:pos="5387"/>
          <w:tab w:val="left" w:pos="6096"/>
        </w:tabs>
        <w:spacing w:line="24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C2140">
        <w:rPr>
          <w:b w:val="0"/>
          <w:sz w:val="24"/>
          <w:szCs w:val="24"/>
        </w:rPr>
        <w:br/>
      </w:r>
      <w:r w:rsidRPr="001C2140">
        <w:rPr>
          <w:b w:val="0"/>
          <w:sz w:val="24"/>
          <w:szCs w:val="24"/>
        </w:rPr>
        <w:br/>
      </w:r>
      <w:r w:rsidRPr="000E0C1A">
        <w:rPr>
          <w:rFonts w:ascii="Times New Roman" w:hAnsi="Times New Roman" w:cs="Times New Roman"/>
          <w:b w:val="0"/>
          <w:sz w:val="28"/>
          <w:szCs w:val="28"/>
        </w:rPr>
        <w:t xml:space="preserve">Перечень видов работ, </w:t>
      </w:r>
      <w:r w:rsidRPr="000E0C1A">
        <w:rPr>
          <w:rFonts w:ascii="Times New Roman" w:hAnsi="Times New Roman" w:cs="Times New Roman"/>
          <w:i/>
          <w:sz w:val="28"/>
          <w:szCs w:val="28"/>
        </w:rPr>
        <w:t>влияющих на безопасность</w:t>
      </w:r>
      <w:r w:rsidRPr="000E0C1A">
        <w:rPr>
          <w:rFonts w:ascii="Times New Roman" w:hAnsi="Times New Roman" w:cs="Times New Roman"/>
          <w:b w:val="0"/>
          <w:sz w:val="28"/>
          <w:szCs w:val="28"/>
        </w:rPr>
        <w:t xml:space="preserve"> объектов связи, являющихся объектами капитального строительства</w:t>
      </w:r>
      <w:bookmarkEnd w:id="0"/>
    </w:p>
    <w:p w:rsidR="000E0C1A" w:rsidRPr="001C2140" w:rsidRDefault="000E0C1A" w:rsidP="000E0C1A">
      <w:pPr>
        <w:spacing w:after="0" w:line="240" w:lineRule="auto"/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4395"/>
        <w:gridCol w:w="992"/>
        <w:gridCol w:w="1134"/>
        <w:gridCol w:w="1276"/>
        <w:gridCol w:w="1099"/>
      </w:tblGrid>
      <w:tr w:rsidR="000E0C1A" w:rsidRPr="00957974" w:rsidTr="00B66FE7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57974">
              <w:rPr>
                <w:rFonts w:ascii="Times New Roman" w:hAnsi="Times New Roman"/>
                <w:i/>
                <w:sz w:val="24"/>
                <w:szCs w:val="24"/>
              </w:rPr>
              <w:t xml:space="preserve">№№ </w:t>
            </w:r>
            <w:proofErr w:type="gramStart"/>
            <w:r w:rsidRPr="00957974">
              <w:rPr>
                <w:rFonts w:ascii="Times New Roman" w:hAnsi="Times New Roman"/>
                <w:i/>
                <w:sz w:val="24"/>
                <w:szCs w:val="24"/>
              </w:rPr>
              <w:t>п</w:t>
            </w:r>
            <w:proofErr w:type="gramEnd"/>
            <w:r w:rsidRPr="00957974">
              <w:rPr>
                <w:rFonts w:ascii="Times New Roman" w:hAnsi="Times New Roman"/>
                <w:i/>
                <w:sz w:val="24"/>
                <w:szCs w:val="24"/>
              </w:rPr>
              <w:t>/п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57974">
              <w:rPr>
                <w:rFonts w:ascii="Times New Roman" w:hAnsi="Times New Roman"/>
                <w:i/>
                <w:sz w:val="24"/>
                <w:szCs w:val="24"/>
              </w:rPr>
              <w:t>Виды работ</w:t>
            </w:r>
          </w:p>
        </w:tc>
        <w:tc>
          <w:tcPr>
            <w:tcW w:w="45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57974">
              <w:rPr>
                <w:rFonts w:ascii="Times New Roman" w:hAnsi="Times New Roman"/>
                <w:i/>
                <w:sz w:val="24"/>
                <w:szCs w:val="24"/>
              </w:rPr>
              <w:t>Критерии нарушения безопасности</w:t>
            </w:r>
          </w:p>
        </w:tc>
      </w:tr>
      <w:tr w:rsidR="000E0C1A" w:rsidRPr="00957974" w:rsidTr="00B66FE7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E0C1A" w:rsidRPr="00957974" w:rsidTr="00B66F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957974">
              <w:rPr>
                <w:rFonts w:ascii="Times New Roman" w:hAnsi="Times New Roman"/>
                <w:sz w:val="24"/>
                <w:szCs w:val="24"/>
              </w:rPr>
              <w:t>. Работы по подготовке проектной документации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0C1A" w:rsidRPr="00957974" w:rsidTr="00B66F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Работы по подготовке проектов внутренних систем электроснабжения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0C1A" w:rsidRPr="00957974" w:rsidTr="00B66F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Работы по подготовке проектов, наружных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0E0C1A" w:rsidRPr="00957974" w:rsidTr="00B66F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Работы по подготовке технологических решений сетей, линий, средств, сооружений связи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0E0C1A" w:rsidRPr="00957974" w:rsidTr="00B66F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957974">
              <w:rPr>
                <w:rFonts w:ascii="Times New Roman" w:hAnsi="Times New Roman"/>
                <w:sz w:val="24"/>
                <w:szCs w:val="24"/>
              </w:rPr>
              <w:t>. Виды работ по строительству, реконструкции и капитальному ремонту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0C1A" w:rsidRPr="00957974" w:rsidTr="00B66FE7">
        <w:trPr>
          <w:trHeight w:val="3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Устройство системы электроснабжения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0E0C1A" w:rsidRPr="00957974" w:rsidTr="00B66F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Устройство электрических и иных систем управления системами жизнеобеспечения зданий и сооружений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0E0C1A" w:rsidRPr="00957974" w:rsidTr="00B66F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Устройство и демонтаж сре</w:t>
            </w:r>
            <w:proofErr w:type="gramStart"/>
            <w:r w:rsidRPr="00957974">
              <w:rPr>
                <w:rFonts w:ascii="Times New Roman" w:hAnsi="Times New Roman"/>
                <w:sz w:val="24"/>
                <w:szCs w:val="24"/>
              </w:rPr>
              <w:t>дств св</w:t>
            </w:r>
            <w:proofErr w:type="gramEnd"/>
            <w:r w:rsidRPr="00957974">
              <w:rPr>
                <w:rFonts w:ascii="Times New Roman" w:hAnsi="Times New Roman"/>
                <w:sz w:val="24"/>
                <w:szCs w:val="24"/>
              </w:rPr>
              <w:t>язи и линий связи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0E0C1A" w:rsidRPr="00957974" w:rsidTr="00B66F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Устройство наружных сре</w:t>
            </w:r>
            <w:proofErr w:type="gramStart"/>
            <w:r w:rsidRPr="00957974">
              <w:rPr>
                <w:rFonts w:ascii="Times New Roman" w:hAnsi="Times New Roman"/>
                <w:sz w:val="24"/>
                <w:szCs w:val="24"/>
              </w:rPr>
              <w:t>дств св</w:t>
            </w:r>
            <w:proofErr w:type="gramEnd"/>
            <w:r w:rsidRPr="00957974">
              <w:rPr>
                <w:rFonts w:ascii="Times New Roman" w:hAnsi="Times New Roman"/>
                <w:sz w:val="24"/>
                <w:szCs w:val="24"/>
              </w:rPr>
              <w:t>язи, линий связи и сетей связи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0E0C1A" w:rsidRPr="00957974" w:rsidTr="00B66F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Устройство телефонных колодцев и коробок с устройством вставок, установкой люков и кронштейнов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0E0C1A" w:rsidRPr="00957974" w:rsidTr="00B66F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Устройство кабельных желобов и лотков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0C1A" w:rsidRPr="00957974" w:rsidTr="00B66F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Устройство переходов линий связи при пересечении их с линейными объектами и другими препятствиями естественного и искусственного происхождения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0E0C1A" w:rsidRPr="00957974" w:rsidTr="00B66F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Монтаж электротехнических установок, оборудования, систем автоматики и сигнализации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0C1A" w:rsidRPr="00957974" w:rsidTr="00B66F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Монтаж оборудования предприятий электронной промышленности и промышленности сре</w:t>
            </w:r>
            <w:proofErr w:type="gramStart"/>
            <w:r w:rsidRPr="00957974">
              <w:rPr>
                <w:rFonts w:ascii="Times New Roman" w:hAnsi="Times New Roman"/>
                <w:sz w:val="24"/>
                <w:szCs w:val="24"/>
              </w:rPr>
              <w:t>дств св</w:t>
            </w:r>
            <w:proofErr w:type="gramEnd"/>
            <w:r w:rsidRPr="00957974">
              <w:rPr>
                <w:rFonts w:ascii="Times New Roman" w:hAnsi="Times New Roman"/>
                <w:sz w:val="24"/>
                <w:szCs w:val="24"/>
              </w:rPr>
              <w:t>язи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0C1A" w:rsidRPr="00957974" w:rsidTr="00B66F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Монтаж сре</w:t>
            </w:r>
            <w:proofErr w:type="gramStart"/>
            <w:r w:rsidRPr="00957974">
              <w:rPr>
                <w:rFonts w:ascii="Times New Roman" w:hAnsi="Times New Roman"/>
                <w:sz w:val="24"/>
                <w:szCs w:val="24"/>
              </w:rPr>
              <w:t>дств св</w:t>
            </w:r>
            <w:proofErr w:type="gramEnd"/>
            <w:r w:rsidRPr="00957974">
              <w:rPr>
                <w:rFonts w:ascii="Times New Roman" w:hAnsi="Times New Roman"/>
                <w:sz w:val="24"/>
                <w:szCs w:val="24"/>
              </w:rPr>
              <w:t>язи и кабелей электросвязи в сооружениях связи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0E0C1A" w:rsidRPr="00957974" w:rsidTr="00B66F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Пусконаладочные работы автоматики и электроснабжения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0C1A" w:rsidRPr="00957974" w:rsidTr="00B66F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Пусконаладочные работы систем автоматики, сигнализации и взаимосвязанных устройств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0C1A" w:rsidRPr="00957974" w:rsidTr="00B66F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Пусконаладочные работы автономной наладки систем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0C1A" w:rsidRPr="00957974" w:rsidTr="00957974">
        <w:trPr>
          <w:trHeight w:val="83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Пусконаладочные работы комплексной наладки систем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0C1A" w:rsidRPr="00957974" w:rsidTr="00B66F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Пусконаладочные работы средств телемеханики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0C1A" w:rsidRPr="00957974" w:rsidTr="00B66F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Пусконаладочные работы сре</w:t>
            </w:r>
            <w:proofErr w:type="gramStart"/>
            <w:r w:rsidRPr="00957974">
              <w:rPr>
                <w:rFonts w:ascii="Times New Roman" w:hAnsi="Times New Roman"/>
                <w:sz w:val="24"/>
                <w:szCs w:val="24"/>
              </w:rPr>
              <w:t>дств св</w:t>
            </w:r>
            <w:proofErr w:type="gramEnd"/>
            <w:r w:rsidRPr="00957974">
              <w:rPr>
                <w:rFonts w:ascii="Times New Roman" w:hAnsi="Times New Roman"/>
                <w:sz w:val="24"/>
                <w:szCs w:val="24"/>
              </w:rPr>
              <w:t>язи, линий и сетей связи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0E0C1A" w:rsidRPr="00957974" w:rsidTr="00B66F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Строительный контроль при строительстве, реконструкции и капитальном ремонте сре</w:t>
            </w:r>
            <w:proofErr w:type="gramStart"/>
            <w:r w:rsidRPr="00957974">
              <w:rPr>
                <w:rFonts w:ascii="Times New Roman" w:hAnsi="Times New Roman"/>
                <w:sz w:val="24"/>
                <w:szCs w:val="24"/>
              </w:rPr>
              <w:t>дств св</w:t>
            </w:r>
            <w:proofErr w:type="gramEnd"/>
            <w:r w:rsidRPr="00957974">
              <w:rPr>
                <w:rFonts w:ascii="Times New Roman" w:hAnsi="Times New Roman"/>
                <w:sz w:val="24"/>
                <w:szCs w:val="24"/>
              </w:rPr>
              <w:t>язи, линий связи, систем, сооружений связи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</w:tbl>
    <w:p w:rsidR="000E0C1A" w:rsidRDefault="000E0C1A" w:rsidP="000E0C1A">
      <w:pPr>
        <w:spacing w:after="0" w:line="240" w:lineRule="auto"/>
        <w:jc w:val="center"/>
        <w:rPr>
          <w:sz w:val="24"/>
          <w:szCs w:val="24"/>
        </w:rPr>
      </w:pPr>
    </w:p>
    <w:p w:rsidR="000E0C1A" w:rsidRDefault="000E0C1A" w:rsidP="000E0C1A">
      <w:pPr>
        <w:spacing w:after="0" w:line="240" w:lineRule="auto"/>
        <w:jc w:val="center"/>
        <w:rPr>
          <w:sz w:val="24"/>
          <w:szCs w:val="24"/>
        </w:rPr>
      </w:pPr>
    </w:p>
    <w:p w:rsidR="000E0C1A" w:rsidRDefault="000E0C1A" w:rsidP="000E0C1A">
      <w:pPr>
        <w:spacing w:after="0" w:line="240" w:lineRule="auto"/>
        <w:jc w:val="center"/>
        <w:rPr>
          <w:sz w:val="24"/>
          <w:szCs w:val="24"/>
        </w:rPr>
      </w:pPr>
    </w:p>
    <w:p w:rsidR="000E0C1A" w:rsidRDefault="000E0C1A" w:rsidP="000E0C1A">
      <w:pPr>
        <w:spacing w:after="0" w:line="240" w:lineRule="auto"/>
        <w:jc w:val="center"/>
        <w:rPr>
          <w:sz w:val="24"/>
          <w:szCs w:val="24"/>
        </w:rPr>
      </w:pPr>
    </w:p>
    <w:p w:rsidR="000E0C1A" w:rsidRDefault="000E0C1A" w:rsidP="000E0C1A">
      <w:pPr>
        <w:spacing w:after="0" w:line="240" w:lineRule="auto"/>
        <w:jc w:val="center"/>
        <w:rPr>
          <w:sz w:val="24"/>
          <w:szCs w:val="24"/>
        </w:rPr>
      </w:pPr>
    </w:p>
    <w:p w:rsidR="000E0C1A" w:rsidRDefault="000E0C1A" w:rsidP="000E0C1A">
      <w:pPr>
        <w:spacing w:after="0" w:line="240" w:lineRule="auto"/>
        <w:jc w:val="center"/>
        <w:rPr>
          <w:sz w:val="24"/>
          <w:szCs w:val="24"/>
        </w:rPr>
      </w:pPr>
    </w:p>
    <w:p w:rsidR="000E0C1A" w:rsidRPr="000E0C1A" w:rsidRDefault="000E0C1A" w:rsidP="000E0C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E0C1A">
        <w:rPr>
          <w:rFonts w:ascii="Times New Roman" w:hAnsi="Times New Roman"/>
          <w:sz w:val="28"/>
          <w:szCs w:val="28"/>
        </w:rPr>
        <w:t>Критерии нарушения безопасности</w:t>
      </w:r>
    </w:p>
    <w:p w:rsidR="000E0C1A" w:rsidRPr="000E0C1A" w:rsidRDefault="000E0C1A" w:rsidP="000E0C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E0C1A" w:rsidRPr="000E0C1A" w:rsidRDefault="000E0C1A" w:rsidP="000E0C1A">
      <w:pPr>
        <w:pStyle w:val="1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0C1A">
        <w:rPr>
          <w:rFonts w:ascii="Times New Roman" w:hAnsi="Times New Roman"/>
          <w:sz w:val="28"/>
          <w:szCs w:val="28"/>
        </w:rPr>
        <w:t>Причинение вреда жизни или здоровью физических лиц.</w:t>
      </w:r>
    </w:p>
    <w:p w:rsidR="000E0C1A" w:rsidRPr="000E0C1A" w:rsidRDefault="000E0C1A" w:rsidP="000E0C1A">
      <w:pPr>
        <w:pStyle w:val="1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0C1A">
        <w:rPr>
          <w:rFonts w:ascii="Times New Roman" w:hAnsi="Times New Roman"/>
          <w:sz w:val="28"/>
          <w:szCs w:val="28"/>
        </w:rPr>
        <w:t>Причинение вреда юридическим лицам, их имуществу.</w:t>
      </w:r>
    </w:p>
    <w:p w:rsidR="000E0C1A" w:rsidRPr="000E0C1A" w:rsidRDefault="000E0C1A" w:rsidP="000E0C1A">
      <w:pPr>
        <w:pStyle w:val="1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0C1A">
        <w:rPr>
          <w:rFonts w:ascii="Times New Roman" w:hAnsi="Times New Roman"/>
          <w:sz w:val="28"/>
          <w:szCs w:val="28"/>
        </w:rPr>
        <w:t>Причинение вреда объектам культурного наследия.</w:t>
      </w:r>
    </w:p>
    <w:p w:rsidR="000E0C1A" w:rsidRPr="000E0C1A" w:rsidRDefault="000E0C1A" w:rsidP="000E0C1A">
      <w:pPr>
        <w:pStyle w:val="1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0C1A">
        <w:rPr>
          <w:rFonts w:ascii="Times New Roman" w:hAnsi="Times New Roman"/>
          <w:sz w:val="28"/>
          <w:szCs w:val="28"/>
        </w:rPr>
        <w:t>Причинение вреда окружающей среде, жизни или здоровью животных и растений.</w:t>
      </w:r>
    </w:p>
    <w:p w:rsidR="000E0C1A" w:rsidRDefault="000E0C1A" w:rsidP="000E0C1A">
      <w:pPr>
        <w:spacing w:after="0" w:line="240" w:lineRule="auto"/>
        <w:jc w:val="both"/>
        <w:rPr>
          <w:sz w:val="24"/>
          <w:szCs w:val="24"/>
        </w:rPr>
      </w:pPr>
    </w:p>
    <w:p w:rsidR="000E0C1A" w:rsidRDefault="000E0C1A" w:rsidP="000E0C1A">
      <w:pPr>
        <w:spacing w:after="0" w:line="240" w:lineRule="auto"/>
        <w:jc w:val="both"/>
        <w:rPr>
          <w:sz w:val="24"/>
          <w:szCs w:val="24"/>
        </w:rPr>
      </w:pPr>
    </w:p>
    <w:p w:rsidR="000E0C1A" w:rsidRDefault="000E0C1A" w:rsidP="000E0C1A">
      <w:pPr>
        <w:spacing w:after="0" w:line="240" w:lineRule="auto"/>
        <w:jc w:val="center"/>
        <w:rPr>
          <w:sz w:val="24"/>
          <w:szCs w:val="24"/>
        </w:rPr>
      </w:pPr>
    </w:p>
    <w:p w:rsidR="000E0C1A" w:rsidRDefault="000E0C1A" w:rsidP="000E0C1A">
      <w:pPr>
        <w:spacing w:after="0" w:line="240" w:lineRule="auto"/>
        <w:jc w:val="center"/>
        <w:rPr>
          <w:sz w:val="24"/>
          <w:szCs w:val="24"/>
        </w:rPr>
      </w:pPr>
    </w:p>
    <w:p w:rsidR="000E0C1A" w:rsidRDefault="000E0C1A" w:rsidP="000E0C1A">
      <w:pPr>
        <w:spacing w:after="0" w:line="240" w:lineRule="auto"/>
        <w:jc w:val="center"/>
        <w:rPr>
          <w:sz w:val="24"/>
          <w:szCs w:val="24"/>
        </w:rPr>
      </w:pPr>
    </w:p>
    <w:p w:rsidR="000E0C1A" w:rsidRDefault="000E0C1A" w:rsidP="000E0C1A">
      <w:pPr>
        <w:spacing w:after="0" w:line="240" w:lineRule="auto"/>
        <w:jc w:val="center"/>
        <w:rPr>
          <w:sz w:val="24"/>
          <w:szCs w:val="24"/>
        </w:rPr>
      </w:pPr>
    </w:p>
    <w:p w:rsidR="000E0C1A" w:rsidRDefault="000E0C1A" w:rsidP="000E0C1A">
      <w:pPr>
        <w:spacing w:after="0" w:line="240" w:lineRule="auto"/>
        <w:jc w:val="center"/>
        <w:rPr>
          <w:sz w:val="24"/>
          <w:szCs w:val="24"/>
        </w:rPr>
      </w:pPr>
    </w:p>
    <w:p w:rsidR="000E0C1A" w:rsidRPr="001C2140" w:rsidRDefault="000E0C1A" w:rsidP="000E0C1A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0E0C1A" w:rsidRDefault="000E0C1A" w:rsidP="000E0C1A">
      <w:pPr>
        <w:pStyle w:val="1"/>
        <w:tabs>
          <w:tab w:val="left" w:pos="1418"/>
          <w:tab w:val="left" w:pos="5387"/>
          <w:tab w:val="left" w:pos="6096"/>
        </w:tabs>
        <w:spacing w:line="240" w:lineRule="auto"/>
        <w:jc w:val="right"/>
        <w:rPr>
          <w:b w:val="0"/>
          <w:sz w:val="24"/>
          <w:szCs w:val="24"/>
        </w:rPr>
      </w:pPr>
      <w:r w:rsidRPr="001C2140">
        <w:rPr>
          <w:b w:val="0"/>
          <w:sz w:val="24"/>
          <w:szCs w:val="24"/>
        </w:rPr>
        <w:lastRenderedPageBreak/>
        <w:tab/>
      </w:r>
      <w:r w:rsidRPr="001C2140">
        <w:rPr>
          <w:b w:val="0"/>
          <w:sz w:val="24"/>
          <w:szCs w:val="24"/>
        </w:rPr>
        <w:tab/>
      </w:r>
      <w:r w:rsidRPr="001C2140">
        <w:rPr>
          <w:b w:val="0"/>
          <w:sz w:val="24"/>
          <w:szCs w:val="24"/>
        </w:rPr>
        <w:tab/>
      </w:r>
      <w:r w:rsidRPr="001C2140">
        <w:rPr>
          <w:b w:val="0"/>
          <w:sz w:val="24"/>
          <w:szCs w:val="24"/>
        </w:rPr>
        <w:tab/>
      </w:r>
      <w:r w:rsidRPr="001C2140">
        <w:rPr>
          <w:b w:val="0"/>
          <w:sz w:val="24"/>
          <w:szCs w:val="24"/>
        </w:rPr>
        <w:tab/>
      </w:r>
      <w:bookmarkStart w:id="2" w:name="_Toc305508702"/>
      <w:r w:rsidRPr="000E0C1A">
        <w:rPr>
          <w:rFonts w:ascii="Times New Roman" w:hAnsi="Times New Roman" w:cs="Times New Roman"/>
          <w:b w:val="0"/>
          <w:sz w:val="28"/>
          <w:szCs w:val="28"/>
        </w:rPr>
        <w:t>Приложение 4</w:t>
      </w:r>
    </w:p>
    <w:p w:rsidR="000E0C1A" w:rsidRPr="000E0C1A" w:rsidRDefault="000E0C1A" w:rsidP="000E0C1A">
      <w:pPr>
        <w:pStyle w:val="1"/>
        <w:tabs>
          <w:tab w:val="left" w:pos="1418"/>
          <w:tab w:val="left" w:pos="5387"/>
          <w:tab w:val="left" w:pos="6096"/>
        </w:tabs>
        <w:spacing w:line="24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C2140">
        <w:rPr>
          <w:b w:val="0"/>
          <w:sz w:val="24"/>
          <w:szCs w:val="24"/>
        </w:rPr>
        <w:br/>
      </w:r>
      <w:r w:rsidRPr="000E0C1A">
        <w:rPr>
          <w:rFonts w:ascii="Times New Roman" w:hAnsi="Times New Roman" w:cs="Times New Roman"/>
          <w:b w:val="0"/>
          <w:sz w:val="28"/>
          <w:szCs w:val="28"/>
        </w:rPr>
        <w:t xml:space="preserve">Перечень видов работ, </w:t>
      </w:r>
      <w:r w:rsidRPr="000E0C1A">
        <w:rPr>
          <w:rFonts w:ascii="Times New Roman" w:hAnsi="Times New Roman" w:cs="Times New Roman"/>
          <w:i/>
          <w:sz w:val="28"/>
          <w:szCs w:val="28"/>
        </w:rPr>
        <w:t>не влияющих на безопасность</w:t>
      </w:r>
      <w:r w:rsidRPr="000E0C1A">
        <w:rPr>
          <w:rFonts w:ascii="Times New Roman" w:hAnsi="Times New Roman" w:cs="Times New Roman"/>
          <w:b w:val="0"/>
          <w:sz w:val="28"/>
          <w:szCs w:val="28"/>
        </w:rPr>
        <w:t xml:space="preserve"> объектов связи, являющихся объектами капитального строительства</w:t>
      </w:r>
      <w:bookmarkEnd w:id="2"/>
    </w:p>
    <w:p w:rsidR="000E0C1A" w:rsidRDefault="000E0C1A" w:rsidP="000E0C1A">
      <w:pPr>
        <w:spacing w:after="0" w:line="240" w:lineRule="auto"/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4961"/>
        <w:gridCol w:w="993"/>
        <w:gridCol w:w="885"/>
        <w:gridCol w:w="816"/>
        <w:gridCol w:w="816"/>
      </w:tblGrid>
      <w:tr w:rsidR="000E0C1A" w:rsidRPr="00957974" w:rsidTr="00B66FE7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57974">
              <w:rPr>
                <w:rFonts w:ascii="Times New Roman" w:hAnsi="Times New Roman"/>
                <w:i/>
                <w:sz w:val="24"/>
                <w:szCs w:val="24"/>
              </w:rPr>
              <w:t xml:space="preserve">№№ </w:t>
            </w:r>
            <w:proofErr w:type="gramStart"/>
            <w:r w:rsidRPr="00957974">
              <w:rPr>
                <w:rFonts w:ascii="Times New Roman" w:hAnsi="Times New Roman"/>
                <w:i/>
                <w:sz w:val="24"/>
                <w:szCs w:val="24"/>
              </w:rPr>
              <w:t>п</w:t>
            </w:r>
            <w:proofErr w:type="gramEnd"/>
            <w:r w:rsidRPr="00957974">
              <w:rPr>
                <w:rFonts w:ascii="Times New Roman" w:hAnsi="Times New Roman"/>
                <w:i/>
                <w:sz w:val="24"/>
                <w:szCs w:val="24"/>
              </w:rPr>
              <w:t>/п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57974">
              <w:rPr>
                <w:rFonts w:ascii="Times New Roman" w:hAnsi="Times New Roman"/>
                <w:i/>
                <w:sz w:val="24"/>
                <w:szCs w:val="24"/>
              </w:rPr>
              <w:t>Виды работ</w:t>
            </w:r>
          </w:p>
        </w:tc>
        <w:tc>
          <w:tcPr>
            <w:tcW w:w="35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57974">
              <w:rPr>
                <w:rFonts w:ascii="Times New Roman" w:hAnsi="Times New Roman"/>
                <w:i/>
                <w:sz w:val="24"/>
                <w:szCs w:val="24"/>
              </w:rPr>
              <w:t>Критерии нарушения безопасности</w:t>
            </w:r>
          </w:p>
        </w:tc>
      </w:tr>
      <w:tr w:rsidR="000E0C1A" w:rsidRPr="00957974" w:rsidTr="00B66FE7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E0C1A" w:rsidRPr="00957974" w:rsidTr="00B66FE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957974">
              <w:rPr>
                <w:rFonts w:ascii="Times New Roman" w:hAnsi="Times New Roman"/>
                <w:sz w:val="24"/>
                <w:szCs w:val="24"/>
              </w:rPr>
              <w:t>. Работы по подготовке проектной документации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E0C1A" w:rsidRPr="00957974" w:rsidTr="00B66FE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Работы по подготовке проектов абонентских линий связи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E0C1A" w:rsidRPr="00957974" w:rsidTr="00B66FE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Работы по проектированию локальных сетей связи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E0C1A" w:rsidRPr="00957974" w:rsidTr="00B66FE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Работы по проектированию сетей связи, не имеющих выход на сеть общего пользования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E0C1A" w:rsidRPr="00957974" w:rsidTr="00B66FE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957974">
              <w:rPr>
                <w:rFonts w:ascii="Times New Roman" w:hAnsi="Times New Roman"/>
                <w:sz w:val="24"/>
                <w:szCs w:val="24"/>
              </w:rPr>
              <w:t>. Виды работ по строительству, реконструкции и капитальному ремонту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E0C1A" w:rsidRPr="00957974" w:rsidTr="00B66FE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Устройство и демонтаж абонентских линий связи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E0C1A" w:rsidRPr="00957974" w:rsidTr="00B66FE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Устройство и демонтаж абонентского оборудования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E0C1A" w:rsidRPr="00957974" w:rsidTr="00B66FE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Монтаж и демонтаж учрежденческих телефонных станций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E0C1A" w:rsidRPr="00957974" w:rsidTr="00B66FE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Устройство, монтаж и демонтаж локальных сетей связи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E0C1A" w:rsidRPr="00957974" w:rsidTr="00B66FE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Устройство, монтаж и демонтаж сетей связи, не имеющих выход на сеть общего пользования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E0C1A" w:rsidRPr="00957974" w:rsidTr="00B66FE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Устройство наружных линий связи, не имеющих выход на сеть общего пользования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E0C1A" w:rsidRPr="00957974" w:rsidTr="00B66FE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Монтаж и демонтаж линий связи, не имеющих выход на сеть общего пользования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E0C1A" w:rsidRPr="00957974" w:rsidTr="00B66FE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Монтаж и демонтаж оборудования сре</w:t>
            </w:r>
            <w:proofErr w:type="gramStart"/>
            <w:r w:rsidRPr="00957974">
              <w:rPr>
                <w:rFonts w:ascii="Times New Roman" w:hAnsi="Times New Roman"/>
                <w:sz w:val="24"/>
                <w:szCs w:val="24"/>
              </w:rPr>
              <w:t>дств св</w:t>
            </w:r>
            <w:proofErr w:type="gramEnd"/>
            <w:r w:rsidRPr="00957974">
              <w:rPr>
                <w:rFonts w:ascii="Times New Roman" w:hAnsi="Times New Roman"/>
                <w:sz w:val="24"/>
                <w:szCs w:val="24"/>
              </w:rPr>
              <w:t>язи, не имеющих выход на сеть общего пользования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E0C1A" w:rsidRPr="00957974" w:rsidTr="00B66FE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Монтаж, демонтаж сооружений связи, не имеющих выход на сеть общего пользования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E0C1A" w:rsidRPr="00957974" w:rsidTr="00B66FE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Пусконаладочные работы по созданию локальных систем связи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E0C1A" w:rsidRPr="00957974" w:rsidTr="00B66FE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Пусконаладочные работы по созданию систем связи, не имеющих выход на сеть общего пользования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A" w:rsidRPr="00957974" w:rsidRDefault="000E0C1A" w:rsidP="00B6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97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E12F26" w:rsidRDefault="00E12F26"/>
    <w:sectPr w:rsidR="00E12F26" w:rsidSect="00957974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A5773C"/>
    <w:multiLevelType w:val="hybridMultilevel"/>
    <w:tmpl w:val="FEB058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72E4"/>
    <w:rsid w:val="000E0C1A"/>
    <w:rsid w:val="004500BD"/>
    <w:rsid w:val="00452482"/>
    <w:rsid w:val="007D45F9"/>
    <w:rsid w:val="00957974"/>
    <w:rsid w:val="00D472E4"/>
    <w:rsid w:val="00E12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C1A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0E0C1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E0C1A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11">
    <w:name w:val="Абзац списка1"/>
    <w:basedOn w:val="a"/>
    <w:rsid w:val="000E0C1A"/>
    <w:pPr>
      <w:ind w:left="720"/>
    </w:pPr>
  </w:style>
  <w:style w:type="paragraph" w:styleId="a3">
    <w:name w:val="Balloon Text"/>
    <w:basedOn w:val="a"/>
    <w:link w:val="a4"/>
    <w:uiPriority w:val="99"/>
    <w:semiHidden/>
    <w:unhideWhenUsed/>
    <w:rsid w:val="007D45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45F9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C1A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0E0C1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E0C1A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11">
    <w:name w:val="Абзац списка1"/>
    <w:basedOn w:val="a"/>
    <w:rsid w:val="000E0C1A"/>
    <w:pPr>
      <w:ind w:left="720"/>
    </w:pPr>
  </w:style>
  <w:style w:type="paragraph" w:styleId="a3">
    <w:name w:val="Balloon Text"/>
    <w:basedOn w:val="a"/>
    <w:link w:val="a4"/>
    <w:uiPriority w:val="99"/>
    <w:semiHidden/>
    <w:unhideWhenUsed/>
    <w:rsid w:val="007D45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45F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544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Reshetova</dc:creator>
  <cp:lastModifiedBy>СтройСвязьТелеком</cp:lastModifiedBy>
  <cp:revision>2</cp:revision>
  <cp:lastPrinted>2012-02-15T08:19:00Z</cp:lastPrinted>
  <dcterms:created xsi:type="dcterms:W3CDTF">2012-11-14T11:18:00Z</dcterms:created>
  <dcterms:modified xsi:type="dcterms:W3CDTF">2012-11-14T11:18:00Z</dcterms:modified>
</cp:coreProperties>
</file>